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00ED" w14:textId="77777777" w:rsidR="00EE4B7D" w:rsidRPr="000035CD" w:rsidRDefault="00EE4B7D" w:rsidP="00112D7B">
      <w:pPr>
        <w:pBdr>
          <w:top w:val="nil"/>
          <w:left w:val="nil"/>
          <w:bottom w:val="nil"/>
          <w:right w:val="nil"/>
          <w:between w:val="nil"/>
        </w:pBdr>
        <w:spacing w:after="0" w:line="240" w:lineRule="auto"/>
        <w:rPr>
          <w:rFonts w:ascii="Arial" w:eastAsia="Arial" w:hAnsi="Arial" w:cs="Arial"/>
          <w:b/>
          <w:color w:val="000000"/>
          <w:sz w:val="20"/>
          <w:szCs w:val="20"/>
          <w:lang w:val="es-ES_tradnl" w:eastAsia="es-MX"/>
        </w:rPr>
      </w:pPr>
    </w:p>
    <w:p w14:paraId="66DB3A7E" w14:textId="77777777" w:rsidR="00EE4B7D" w:rsidRDefault="00EE4B7D" w:rsidP="00B73BE0">
      <w:pPr>
        <w:pBdr>
          <w:top w:val="nil"/>
          <w:left w:val="nil"/>
          <w:bottom w:val="nil"/>
          <w:right w:val="nil"/>
          <w:between w:val="nil"/>
        </w:pBdr>
        <w:spacing w:after="0" w:line="240" w:lineRule="auto"/>
        <w:jc w:val="center"/>
        <w:rPr>
          <w:rFonts w:ascii="Arial" w:eastAsia="Arial" w:hAnsi="Arial" w:cs="Arial"/>
          <w:b/>
          <w:color w:val="000000"/>
          <w:sz w:val="20"/>
          <w:szCs w:val="20"/>
          <w:lang w:val="es-ES_tradnl" w:eastAsia="es-MX"/>
        </w:rPr>
      </w:pPr>
      <w:r w:rsidRPr="000035CD">
        <w:rPr>
          <w:rFonts w:ascii="Arial" w:eastAsia="Arial" w:hAnsi="Arial" w:cs="Arial"/>
          <w:b/>
          <w:color w:val="000000"/>
          <w:sz w:val="20"/>
          <w:szCs w:val="20"/>
          <w:lang w:val="es-ES_tradnl" w:eastAsia="es-MX"/>
        </w:rPr>
        <w:t>CONSEJO MUNICIPAL DEL DEPORTE (COMUDE) DE TLAJOMULCO DE ZÚÑIGA, JALISCO</w:t>
      </w:r>
    </w:p>
    <w:p w14:paraId="035FEF09" w14:textId="77777777" w:rsidR="00EE4B7D" w:rsidRPr="000035CD" w:rsidRDefault="00EE4B7D" w:rsidP="00112D7B">
      <w:pPr>
        <w:pBdr>
          <w:top w:val="nil"/>
          <w:left w:val="nil"/>
          <w:bottom w:val="nil"/>
          <w:right w:val="nil"/>
          <w:between w:val="nil"/>
        </w:pBdr>
        <w:spacing w:after="0" w:line="240" w:lineRule="auto"/>
        <w:jc w:val="center"/>
        <w:rPr>
          <w:rFonts w:ascii="Arial" w:eastAsia="Arial" w:hAnsi="Arial" w:cs="Arial"/>
          <w:b/>
          <w:color w:val="000000"/>
          <w:sz w:val="20"/>
          <w:szCs w:val="20"/>
          <w:lang w:val="es-ES_tradnl" w:eastAsia="es-MX"/>
        </w:rPr>
      </w:pPr>
    </w:p>
    <w:p w14:paraId="1261D808" w14:textId="77777777" w:rsidR="00EE4B7D" w:rsidRPr="000035CD" w:rsidRDefault="00EE4B7D" w:rsidP="00112D7B">
      <w:pPr>
        <w:pBdr>
          <w:top w:val="nil"/>
          <w:left w:val="nil"/>
          <w:bottom w:val="nil"/>
          <w:right w:val="nil"/>
          <w:between w:val="nil"/>
        </w:pBdr>
        <w:spacing w:after="0" w:line="240" w:lineRule="auto"/>
        <w:jc w:val="center"/>
        <w:rPr>
          <w:rFonts w:ascii="Arial" w:eastAsia="Arial" w:hAnsi="Arial" w:cs="Arial"/>
          <w:b/>
          <w:color w:val="000000"/>
          <w:sz w:val="20"/>
          <w:szCs w:val="20"/>
          <w:lang w:val="es-ES_tradnl" w:eastAsia="es-MX"/>
        </w:rPr>
      </w:pPr>
      <w:r w:rsidRPr="000035CD">
        <w:rPr>
          <w:rFonts w:ascii="Arial" w:eastAsia="Arial" w:hAnsi="Arial" w:cs="Arial"/>
          <w:b/>
          <w:color w:val="000000"/>
          <w:sz w:val="20"/>
          <w:szCs w:val="20"/>
          <w:lang w:val="es-ES_tradnl" w:eastAsia="es-MX"/>
        </w:rPr>
        <w:t>“CONVOCATORIA y BASES DE LICITACIÓN PÚBLICA LOCAL SIN CONCURRENCIA DE COMITÉ”</w:t>
      </w:r>
    </w:p>
    <w:p w14:paraId="4EA96161" w14:textId="77777777" w:rsidR="00EE4B7D" w:rsidRPr="000035CD" w:rsidRDefault="00EE4B7D" w:rsidP="00112D7B">
      <w:pPr>
        <w:pBdr>
          <w:top w:val="nil"/>
          <w:left w:val="nil"/>
          <w:bottom w:val="nil"/>
          <w:right w:val="nil"/>
          <w:between w:val="nil"/>
        </w:pBdr>
        <w:spacing w:after="0" w:line="240" w:lineRule="auto"/>
        <w:jc w:val="center"/>
        <w:rPr>
          <w:rFonts w:ascii="Arial" w:eastAsia="Arial" w:hAnsi="Arial" w:cs="Arial"/>
          <w:b/>
          <w:color w:val="000000"/>
          <w:sz w:val="20"/>
          <w:szCs w:val="20"/>
          <w:lang w:val="es-ES_tradnl" w:eastAsia="es-MX"/>
        </w:rPr>
      </w:pPr>
    </w:p>
    <w:p w14:paraId="5309A219" w14:textId="7497E02B" w:rsidR="00EE4B7D" w:rsidRPr="000035CD" w:rsidRDefault="00EE4B7D" w:rsidP="00112D7B">
      <w:pPr>
        <w:spacing w:after="0" w:line="240" w:lineRule="auto"/>
        <w:jc w:val="center"/>
        <w:rPr>
          <w:rFonts w:ascii="Arial" w:hAnsi="Arial" w:cs="Arial"/>
          <w:b/>
          <w:bCs/>
          <w:sz w:val="20"/>
          <w:szCs w:val="20"/>
        </w:rPr>
      </w:pPr>
      <w:r w:rsidRPr="00EB5C8F">
        <w:rPr>
          <w:rFonts w:ascii="Arial" w:hAnsi="Arial" w:cs="Arial"/>
          <w:b/>
          <w:bCs/>
          <w:noProof/>
          <w:sz w:val="20"/>
          <w:szCs w:val="20"/>
        </w:rPr>
        <w:t>Licitación OPD CMD SC 0</w:t>
      </w:r>
      <w:r w:rsidR="00912FC0">
        <w:rPr>
          <w:rFonts w:ascii="Arial" w:hAnsi="Arial" w:cs="Arial"/>
          <w:b/>
          <w:bCs/>
          <w:noProof/>
          <w:sz w:val="20"/>
          <w:szCs w:val="20"/>
        </w:rPr>
        <w:t>3</w:t>
      </w:r>
      <w:r w:rsidR="00D52C0B">
        <w:rPr>
          <w:rFonts w:ascii="Arial" w:hAnsi="Arial" w:cs="Arial"/>
          <w:b/>
          <w:bCs/>
          <w:noProof/>
          <w:sz w:val="20"/>
          <w:szCs w:val="20"/>
        </w:rPr>
        <w:t>2</w:t>
      </w:r>
      <w:r w:rsidR="00841BC7">
        <w:rPr>
          <w:rFonts w:ascii="Arial" w:hAnsi="Arial" w:cs="Arial"/>
          <w:b/>
          <w:bCs/>
          <w:noProof/>
          <w:sz w:val="20"/>
          <w:szCs w:val="20"/>
        </w:rPr>
        <w:t xml:space="preserve"> </w:t>
      </w:r>
      <w:r w:rsidRPr="00EB5C8F">
        <w:rPr>
          <w:rFonts w:ascii="Arial" w:hAnsi="Arial" w:cs="Arial"/>
          <w:b/>
          <w:bCs/>
          <w:noProof/>
          <w:sz w:val="20"/>
          <w:szCs w:val="20"/>
        </w:rPr>
        <w:t>2022</w:t>
      </w:r>
    </w:p>
    <w:p w14:paraId="339C8D72" w14:textId="3C7347FB" w:rsidR="00EE4B7D" w:rsidRPr="000035CD" w:rsidRDefault="00841BC7" w:rsidP="00265195">
      <w:pPr>
        <w:spacing w:after="0" w:line="240" w:lineRule="auto"/>
        <w:jc w:val="center"/>
        <w:rPr>
          <w:rFonts w:ascii="Arial" w:hAnsi="Arial" w:cs="Arial"/>
          <w:b/>
          <w:bCs/>
          <w:noProof/>
          <w:sz w:val="20"/>
          <w:szCs w:val="20"/>
        </w:rPr>
      </w:pPr>
      <w:r>
        <w:rPr>
          <w:rFonts w:ascii="Arial" w:hAnsi="Arial" w:cs="Arial"/>
          <w:b/>
          <w:bCs/>
          <w:noProof/>
          <w:sz w:val="20"/>
          <w:szCs w:val="20"/>
        </w:rPr>
        <w:t>“ADQUISICIÓN DE</w:t>
      </w:r>
      <w:r w:rsidR="00D52C0B">
        <w:rPr>
          <w:rFonts w:ascii="Arial" w:hAnsi="Arial" w:cs="Arial"/>
          <w:b/>
          <w:bCs/>
          <w:noProof/>
          <w:sz w:val="20"/>
          <w:szCs w:val="20"/>
        </w:rPr>
        <w:t xml:space="preserve"> MATERIAL DEPORTIVO PARA EL CONSEJO MUNICIPAL DEL DEPORTE (COMUDE) DE TLAJOMULCO DE ZÚÑIGA, JALISCO</w:t>
      </w:r>
      <w:r>
        <w:rPr>
          <w:rFonts w:ascii="Arial" w:hAnsi="Arial" w:cs="Arial"/>
          <w:b/>
          <w:bCs/>
          <w:noProof/>
          <w:sz w:val="20"/>
          <w:szCs w:val="20"/>
        </w:rPr>
        <w:t>”.</w:t>
      </w:r>
    </w:p>
    <w:p w14:paraId="17EB2BA1" w14:textId="77777777" w:rsidR="00EE4B7D" w:rsidRPr="000035CD" w:rsidRDefault="00EE4B7D" w:rsidP="00112D7B">
      <w:pPr>
        <w:spacing w:after="0" w:line="240" w:lineRule="auto"/>
        <w:jc w:val="center"/>
        <w:rPr>
          <w:rFonts w:ascii="Arial" w:hAnsi="Arial" w:cs="Arial"/>
          <w:b/>
          <w:bCs/>
          <w:sz w:val="18"/>
          <w:szCs w:val="18"/>
        </w:rPr>
      </w:pPr>
    </w:p>
    <w:p w14:paraId="33F57177" w14:textId="77777777" w:rsidR="00EE4B7D" w:rsidRPr="000035CD" w:rsidRDefault="00EE4B7D" w:rsidP="00112D7B">
      <w:pPr>
        <w:ind w:firstLine="708"/>
        <w:jc w:val="both"/>
        <w:rPr>
          <w:rFonts w:ascii="Arial" w:hAnsi="Arial" w:cs="Arial"/>
          <w:sz w:val="19"/>
          <w:szCs w:val="19"/>
        </w:rPr>
      </w:pPr>
      <w:r w:rsidRPr="000035CD">
        <w:rPr>
          <w:rFonts w:ascii="Arial" w:hAnsi="Arial" w:cs="Arial"/>
          <w:sz w:val="19"/>
          <w:szCs w:val="19"/>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506"/>
        <w:gridCol w:w="4322"/>
      </w:tblGrid>
      <w:tr w:rsidR="00EE4B7D" w:rsidRPr="000035CD" w14:paraId="2F682E5F" w14:textId="77777777" w:rsidTr="00112D7B">
        <w:tc>
          <w:tcPr>
            <w:tcW w:w="4644" w:type="dxa"/>
            <w:vAlign w:val="center"/>
          </w:tcPr>
          <w:p w14:paraId="6A0EC1FD"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 xml:space="preserve">Origen de los Recursos </w:t>
            </w:r>
          </w:p>
        </w:tc>
        <w:tc>
          <w:tcPr>
            <w:tcW w:w="4395" w:type="dxa"/>
            <w:vAlign w:val="center"/>
          </w:tcPr>
          <w:p w14:paraId="5334E5FE"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 xml:space="preserve">Municipal </w:t>
            </w:r>
          </w:p>
        </w:tc>
      </w:tr>
      <w:tr w:rsidR="00EE4B7D" w:rsidRPr="000035CD" w14:paraId="1CE7EF48" w14:textId="77777777" w:rsidTr="00112D7B">
        <w:tc>
          <w:tcPr>
            <w:tcW w:w="4644" w:type="dxa"/>
            <w:vAlign w:val="center"/>
          </w:tcPr>
          <w:p w14:paraId="4AC7B7F8"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 xml:space="preserve">Carácter de la Licitación </w:t>
            </w:r>
          </w:p>
        </w:tc>
        <w:tc>
          <w:tcPr>
            <w:tcW w:w="4395" w:type="dxa"/>
            <w:vAlign w:val="center"/>
          </w:tcPr>
          <w:p w14:paraId="6AE98D8B"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 xml:space="preserve">Local </w:t>
            </w:r>
          </w:p>
        </w:tc>
      </w:tr>
      <w:tr w:rsidR="00EE4B7D" w:rsidRPr="000035CD" w14:paraId="13318FAB" w14:textId="77777777" w:rsidTr="00112D7B">
        <w:tc>
          <w:tcPr>
            <w:tcW w:w="4644" w:type="dxa"/>
            <w:vAlign w:val="center"/>
          </w:tcPr>
          <w:p w14:paraId="08D35249"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 xml:space="preserve">Ejercicio Fiscal que abarca la Contratación </w:t>
            </w:r>
          </w:p>
        </w:tc>
        <w:tc>
          <w:tcPr>
            <w:tcW w:w="4395" w:type="dxa"/>
            <w:vAlign w:val="center"/>
          </w:tcPr>
          <w:p w14:paraId="2E0865AE"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2022</w:t>
            </w:r>
          </w:p>
        </w:tc>
      </w:tr>
      <w:tr w:rsidR="00EE4B7D" w:rsidRPr="000035CD" w14:paraId="611A52FF" w14:textId="77777777" w:rsidTr="00112D7B">
        <w:tc>
          <w:tcPr>
            <w:tcW w:w="4644" w:type="dxa"/>
            <w:vAlign w:val="center"/>
          </w:tcPr>
          <w:p w14:paraId="6F614339"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Tipo de Contrato o Pedido (Orden de Compra)</w:t>
            </w:r>
          </w:p>
        </w:tc>
        <w:tc>
          <w:tcPr>
            <w:tcW w:w="4395" w:type="dxa"/>
            <w:vAlign w:val="center"/>
          </w:tcPr>
          <w:p w14:paraId="015CD314" w14:textId="12C7159C" w:rsidR="00EE4B7D" w:rsidRPr="000035CD" w:rsidRDefault="00EE4B7D" w:rsidP="00112D7B">
            <w:pPr>
              <w:rPr>
                <w:rFonts w:ascii="Arial" w:hAnsi="Arial" w:cs="Arial"/>
                <w:sz w:val="19"/>
                <w:szCs w:val="19"/>
                <w:lang w:val="es-ES_tradnl" w:eastAsia="es-ES"/>
              </w:rPr>
            </w:pPr>
          </w:p>
        </w:tc>
      </w:tr>
      <w:tr w:rsidR="00EE4B7D" w:rsidRPr="000035CD" w14:paraId="0A4B0647" w14:textId="77777777" w:rsidTr="00112D7B">
        <w:tc>
          <w:tcPr>
            <w:tcW w:w="4644" w:type="dxa"/>
            <w:vAlign w:val="center"/>
          </w:tcPr>
          <w:p w14:paraId="49EEEB56"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 xml:space="preserve">Adjudicación de los Bienes o Servicios </w:t>
            </w:r>
          </w:p>
        </w:tc>
        <w:tc>
          <w:tcPr>
            <w:tcW w:w="4395" w:type="dxa"/>
            <w:vAlign w:val="center"/>
          </w:tcPr>
          <w:p w14:paraId="6DC71A5B" w14:textId="77777777" w:rsidR="00EE4B7D" w:rsidRPr="000035CD" w:rsidRDefault="00EE4B7D" w:rsidP="00112D7B">
            <w:pPr>
              <w:rPr>
                <w:rFonts w:ascii="Arial" w:hAnsi="Arial" w:cs="Arial"/>
                <w:b/>
                <w:sz w:val="19"/>
                <w:szCs w:val="19"/>
                <w:lang w:val="es-ES_tradnl" w:eastAsia="es-ES"/>
              </w:rPr>
            </w:pPr>
            <w:r w:rsidRPr="000035CD">
              <w:rPr>
                <w:rFonts w:ascii="Arial" w:hAnsi="Arial" w:cs="Arial"/>
                <w:b/>
                <w:sz w:val="19"/>
                <w:szCs w:val="19"/>
                <w:lang w:val="es-ES_tradnl" w:eastAsia="es-ES"/>
              </w:rPr>
              <w:t>Se podrá adjudicar a varios licitantes</w:t>
            </w:r>
          </w:p>
        </w:tc>
      </w:tr>
      <w:tr w:rsidR="00EE4B7D" w:rsidRPr="000035CD" w14:paraId="3721BF66" w14:textId="77777777" w:rsidTr="00112D7B">
        <w:tc>
          <w:tcPr>
            <w:tcW w:w="4644" w:type="dxa"/>
            <w:vAlign w:val="center"/>
          </w:tcPr>
          <w:p w14:paraId="7B3C96F3"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La partida presupuestal, de conformidad con el clasificador por objeto del gasto</w:t>
            </w:r>
          </w:p>
        </w:tc>
        <w:tc>
          <w:tcPr>
            <w:tcW w:w="4395" w:type="dxa"/>
            <w:vAlign w:val="center"/>
          </w:tcPr>
          <w:p w14:paraId="5E77DB37" w14:textId="3B56547A" w:rsidR="00EE4B7D" w:rsidRPr="000035CD" w:rsidRDefault="00D52C0B" w:rsidP="00112D7B">
            <w:pPr>
              <w:rPr>
                <w:rFonts w:ascii="Arial" w:hAnsi="Arial" w:cs="Arial"/>
                <w:b/>
                <w:sz w:val="19"/>
                <w:szCs w:val="19"/>
                <w:lang w:val="es-ES_tradnl" w:eastAsia="es-ES"/>
              </w:rPr>
            </w:pPr>
            <w:r>
              <w:rPr>
                <w:rFonts w:ascii="Arial" w:hAnsi="Arial" w:cs="Arial"/>
                <w:b/>
                <w:sz w:val="19"/>
                <w:szCs w:val="19"/>
                <w:lang w:val="es-ES_tradnl" w:eastAsia="es-ES"/>
              </w:rPr>
              <w:t>273</w:t>
            </w:r>
          </w:p>
        </w:tc>
      </w:tr>
      <w:tr w:rsidR="00EE4B7D" w:rsidRPr="000035CD" w14:paraId="45065036" w14:textId="77777777" w:rsidTr="00112D7B">
        <w:tc>
          <w:tcPr>
            <w:tcW w:w="4644" w:type="dxa"/>
            <w:vAlign w:val="center"/>
          </w:tcPr>
          <w:p w14:paraId="24B86D8B"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 xml:space="preserve">Criterio de evaluación de propuestas </w:t>
            </w:r>
          </w:p>
        </w:tc>
        <w:tc>
          <w:tcPr>
            <w:tcW w:w="4395" w:type="dxa"/>
            <w:vAlign w:val="center"/>
          </w:tcPr>
          <w:p w14:paraId="524F3DE5" w14:textId="77777777" w:rsidR="00EE4B7D" w:rsidRPr="000035CD" w:rsidRDefault="00EE4B7D" w:rsidP="00112D7B">
            <w:pPr>
              <w:rPr>
                <w:rFonts w:ascii="Arial" w:hAnsi="Arial" w:cs="Arial"/>
                <w:sz w:val="19"/>
                <w:szCs w:val="19"/>
                <w:lang w:val="es-ES_tradnl" w:eastAsia="es-ES"/>
              </w:rPr>
            </w:pPr>
            <w:r w:rsidRPr="000035CD">
              <w:rPr>
                <w:rFonts w:ascii="Arial" w:hAnsi="Arial" w:cs="Arial"/>
                <w:sz w:val="19"/>
                <w:szCs w:val="19"/>
                <w:lang w:val="es-ES_tradnl" w:eastAsia="es-ES"/>
              </w:rPr>
              <w:t>Binario</w:t>
            </w:r>
          </w:p>
        </w:tc>
      </w:tr>
      <w:tr w:rsidR="00EE4B7D" w:rsidRPr="000035CD" w14:paraId="1B57256B" w14:textId="77777777" w:rsidTr="00112D7B">
        <w:tc>
          <w:tcPr>
            <w:tcW w:w="4644" w:type="dxa"/>
            <w:vAlign w:val="center"/>
          </w:tcPr>
          <w:p w14:paraId="1E3FEF2D" w14:textId="77777777" w:rsidR="00EE4B7D" w:rsidRPr="000035CD" w:rsidRDefault="00EE4B7D" w:rsidP="00112D7B">
            <w:pPr>
              <w:rPr>
                <w:rFonts w:ascii="Arial" w:hAnsi="Arial" w:cs="Arial"/>
                <w:sz w:val="19"/>
                <w:szCs w:val="19"/>
              </w:rPr>
            </w:pPr>
            <w:r w:rsidRPr="000035CD">
              <w:rPr>
                <w:rFonts w:ascii="Arial" w:hAnsi="Arial" w:cs="Arial"/>
                <w:sz w:val="19"/>
                <w:szCs w:val="19"/>
              </w:rPr>
              <w:t>Fecha de Publicación</w:t>
            </w:r>
          </w:p>
        </w:tc>
        <w:tc>
          <w:tcPr>
            <w:tcW w:w="4395" w:type="dxa"/>
            <w:vAlign w:val="center"/>
          </w:tcPr>
          <w:p w14:paraId="15C756BC" w14:textId="494B49B6" w:rsidR="00EE4B7D" w:rsidRPr="000035CD" w:rsidRDefault="00265D2F" w:rsidP="00112D7B">
            <w:pPr>
              <w:spacing w:after="200" w:line="276" w:lineRule="auto"/>
              <w:rPr>
                <w:rFonts w:ascii="Arial" w:hAnsi="Arial" w:cs="Arial"/>
                <w:b/>
                <w:sz w:val="19"/>
                <w:szCs w:val="19"/>
              </w:rPr>
            </w:pPr>
            <w:r>
              <w:rPr>
                <w:rFonts w:ascii="Arial" w:hAnsi="Arial" w:cs="Arial"/>
                <w:b/>
                <w:noProof/>
                <w:sz w:val="19"/>
                <w:szCs w:val="19"/>
              </w:rPr>
              <w:t>Lunes 12</w:t>
            </w:r>
            <w:r w:rsidR="00EE4B7D" w:rsidRPr="00EB5C8F">
              <w:rPr>
                <w:rFonts w:ascii="Arial" w:hAnsi="Arial" w:cs="Arial"/>
                <w:b/>
                <w:noProof/>
                <w:sz w:val="19"/>
                <w:szCs w:val="19"/>
              </w:rPr>
              <w:t xml:space="preserve"> de </w:t>
            </w:r>
            <w:r w:rsidR="00841BC7">
              <w:rPr>
                <w:rFonts w:ascii="Arial" w:hAnsi="Arial" w:cs="Arial"/>
                <w:b/>
                <w:noProof/>
                <w:sz w:val="19"/>
                <w:szCs w:val="19"/>
              </w:rPr>
              <w:t>diciembre</w:t>
            </w:r>
            <w:r w:rsidR="00EE4B7D" w:rsidRPr="00EB5C8F">
              <w:rPr>
                <w:rFonts w:ascii="Arial" w:hAnsi="Arial" w:cs="Arial"/>
                <w:b/>
                <w:noProof/>
                <w:sz w:val="19"/>
                <w:szCs w:val="19"/>
              </w:rPr>
              <w:t xml:space="preserve"> del 2022</w:t>
            </w:r>
          </w:p>
        </w:tc>
      </w:tr>
      <w:tr w:rsidR="00EE4B7D" w:rsidRPr="000035CD" w14:paraId="7078FFA8" w14:textId="77777777" w:rsidTr="00112D7B">
        <w:tc>
          <w:tcPr>
            <w:tcW w:w="4644" w:type="dxa"/>
            <w:vAlign w:val="center"/>
          </w:tcPr>
          <w:p w14:paraId="79433968" w14:textId="77777777" w:rsidR="00EE4B7D" w:rsidRPr="000035CD" w:rsidRDefault="00EE4B7D" w:rsidP="00112D7B">
            <w:pPr>
              <w:rPr>
                <w:rFonts w:ascii="Arial" w:hAnsi="Arial" w:cs="Arial"/>
                <w:sz w:val="19"/>
                <w:szCs w:val="19"/>
              </w:rPr>
            </w:pPr>
            <w:r w:rsidRPr="000035CD">
              <w:rPr>
                <w:rFonts w:ascii="Arial" w:hAnsi="Arial" w:cs="Arial"/>
                <w:sz w:val="19"/>
                <w:szCs w:val="19"/>
              </w:rPr>
              <w:t>Aclaraciones</w:t>
            </w:r>
          </w:p>
        </w:tc>
        <w:tc>
          <w:tcPr>
            <w:tcW w:w="4395" w:type="dxa"/>
            <w:vAlign w:val="center"/>
          </w:tcPr>
          <w:p w14:paraId="22FE4C2F" w14:textId="77777777" w:rsidR="00EE4B7D" w:rsidRPr="000035CD" w:rsidRDefault="00EE4B7D" w:rsidP="00112D7B">
            <w:pPr>
              <w:rPr>
                <w:rFonts w:ascii="Arial" w:hAnsi="Arial" w:cs="Arial"/>
                <w:sz w:val="19"/>
                <w:szCs w:val="19"/>
              </w:rPr>
            </w:pPr>
            <w:r w:rsidRPr="000035CD">
              <w:rPr>
                <w:rFonts w:ascii="Arial" w:hAnsi="Arial" w:cs="Arial"/>
                <w:sz w:val="19"/>
                <w:szCs w:val="19"/>
              </w:rPr>
              <w:t>Al teléfono 01 (33) 32 83 44 00 Ext. 3260</w:t>
            </w:r>
          </w:p>
          <w:p w14:paraId="10BD753A" w14:textId="77777777" w:rsidR="00EE4B7D" w:rsidRPr="000035CD" w:rsidRDefault="00EE4B7D" w:rsidP="00112D7B">
            <w:pPr>
              <w:spacing w:after="200" w:line="276" w:lineRule="auto"/>
              <w:rPr>
                <w:rFonts w:ascii="Arial" w:hAnsi="Arial" w:cs="Arial"/>
                <w:sz w:val="19"/>
                <w:szCs w:val="19"/>
              </w:rPr>
            </w:pPr>
            <w:r w:rsidRPr="000035CD">
              <w:rPr>
                <w:rFonts w:ascii="Arial" w:hAnsi="Arial" w:cs="Arial"/>
                <w:sz w:val="19"/>
                <w:szCs w:val="19"/>
              </w:rPr>
              <w:t xml:space="preserve">Oficinas COMUDE Tlajomulco. </w:t>
            </w:r>
          </w:p>
          <w:p w14:paraId="4F46F6DB" w14:textId="77777777" w:rsidR="00EE4B7D" w:rsidRPr="000035CD" w:rsidRDefault="00EE4B7D" w:rsidP="00112D7B">
            <w:pPr>
              <w:spacing w:after="200" w:line="276" w:lineRule="auto"/>
              <w:rPr>
                <w:rFonts w:ascii="Arial" w:hAnsi="Arial" w:cs="Arial"/>
                <w:sz w:val="19"/>
                <w:szCs w:val="19"/>
              </w:rPr>
            </w:pPr>
            <w:r>
              <w:rPr>
                <w:rFonts w:ascii="Arial" w:hAnsi="Arial" w:cs="Arial"/>
                <w:color w:val="222222"/>
                <w:sz w:val="19"/>
                <w:szCs w:val="19"/>
                <w:shd w:val="clear" w:color="auto" w:fill="FFFFFF"/>
              </w:rPr>
              <w:t>comprascomudetlj@gmail.com</w:t>
            </w:r>
          </w:p>
        </w:tc>
      </w:tr>
      <w:tr w:rsidR="00EE4B7D" w:rsidRPr="000035CD" w14:paraId="7233604E" w14:textId="77777777" w:rsidTr="00112D7B">
        <w:tc>
          <w:tcPr>
            <w:tcW w:w="4644" w:type="dxa"/>
            <w:vAlign w:val="center"/>
          </w:tcPr>
          <w:p w14:paraId="6CF4B089" w14:textId="77777777" w:rsidR="00EE4B7D" w:rsidRPr="000035CD" w:rsidRDefault="00EE4B7D" w:rsidP="00112D7B">
            <w:pPr>
              <w:spacing w:after="200" w:line="276" w:lineRule="auto"/>
              <w:rPr>
                <w:rFonts w:ascii="Arial" w:hAnsi="Arial" w:cs="Arial"/>
                <w:sz w:val="19"/>
                <w:szCs w:val="19"/>
              </w:rPr>
            </w:pPr>
            <w:r w:rsidRPr="000035CD">
              <w:rPr>
                <w:rFonts w:ascii="Arial" w:hAnsi="Arial" w:cs="Arial"/>
                <w:sz w:val="19"/>
                <w:szCs w:val="19"/>
              </w:rPr>
              <w:t>Fecha y hora límite para entrega de propuestas (Mínimo 10 días entre publicación y apertura)</w:t>
            </w:r>
          </w:p>
        </w:tc>
        <w:tc>
          <w:tcPr>
            <w:tcW w:w="4395" w:type="dxa"/>
            <w:vAlign w:val="center"/>
          </w:tcPr>
          <w:p w14:paraId="0225762D" w14:textId="6FACB9D1" w:rsidR="00EE4B7D" w:rsidRPr="000035CD" w:rsidRDefault="00265D2F" w:rsidP="00112D7B">
            <w:pPr>
              <w:spacing w:after="200" w:line="276" w:lineRule="auto"/>
              <w:rPr>
                <w:rFonts w:ascii="Arial" w:hAnsi="Arial" w:cs="Arial"/>
                <w:sz w:val="19"/>
                <w:szCs w:val="19"/>
              </w:rPr>
            </w:pPr>
            <w:r>
              <w:rPr>
                <w:rFonts w:ascii="Arial" w:hAnsi="Arial" w:cs="Arial"/>
                <w:b/>
                <w:bCs/>
                <w:noProof/>
                <w:sz w:val="19"/>
                <w:szCs w:val="19"/>
              </w:rPr>
              <w:t>Miércoles 21</w:t>
            </w:r>
            <w:r w:rsidR="00912FC0">
              <w:rPr>
                <w:rFonts w:ascii="Arial" w:hAnsi="Arial" w:cs="Arial"/>
                <w:b/>
                <w:bCs/>
                <w:noProof/>
                <w:sz w:val="19"/>
                <w:szCs w:val="19"/>
              </w:rPr>
              <w:t xml:space="preserve"> </w:t>
            </w:r>
            <w:r w:rsidR="00EE4B7D" w:rsidRPr="00EB5C8F">
              <w:rPr>
                <w:rFonts w:ascii="Arial" w:hAnsi="Arial" w:cs="Arial"/>
                <w:b/>
                <w:bCs/>
                <w:noProof/>
                <w:sz w:val="19"/>
                <w:szCs w:val="19"/>
              </w:rPr>
              <w:t xml:space="preserve">de </w:t>
            </w:r>
            <w:r w:rsidR="00912FC0">
              <w:rPr>
                <w:rFonts w:ascii="Arial" w:hAnsi="Arial" w:cs="Arial"/>
                <w:b/>
                <w:bCs/>
                <w:noProof/>
                <w:sz w:val="19"/>
                <w:szCs w:val="19"/>
              </w:rPr>
              <w:t>Diciembre</w:t>
            </w:r>
            <w:r w:rsidR="00EE4B7D" w:rsidRPr="00EB5C8F">
              <w:rPr>
                <w:rFonts w:ascii="Arial" w:hAnsi="Arial" w:cs="Arial"/>
                <w:b/>
                <w:bCs/>
                <w:noProof/>
                <w:sz w:val="19"/>
                <w:szCs w:val="19"/>
              </w:rPr>
              <w:t xml:space="preserve"> del 2022 a las 13:00 horas.</w:t>
            </w:r>
            <w:r w:rsidR="00EE4B7D" w:rsidRPr="000035CD">
              <w:rPr>
                <w:rFonts w:ascii="Arial" w:hAnsi="Arial" w:cs="Arial"/>
                <w:sz w:val="19"/>
                <w:szCs w:val="19"/>
              </w:rPr>
              <w:t xml:space="preserve"> En las oficinas de Órgano Interno de Control, con domicilio: Independencia 105 Sur, colonia centro en Tlajomulco de Zúñiga, Jalisco</w:t>
            </w:r>
          </w:p>
        </w:tc>
      </w:tr>
      <w:tr w:rsidR="00EE4B7D" w:rsidRPr="000035CD" w14:paraId="0C26DA77" w14:textId="77777777" w:rsidTr="00112D7B">
        <w:tc>
          <w:tcPr>
            <w:tcW w:w="4644" w:type="dxa"/>
            <w:vAlign w:val="center"/>
          </w:tcPr>
          <w:p w14:paraId="380286E0" w14:textId="77777777" w:rsidR="00EE4B7D" w:rsidRPr="000035CD" w:rsidRDefault="00EE4B7D" w:rsidP="00112D7B">
            <w:pPr>
              <w:spacing w:after="200" w:line="276" w:lineRule="auto"/>
              <w:rPr>
                <w:rFonts w:ascii="Arial" w:hAnsi="Arial" w:cs="Arial"/>
                <w:sz w:val="19"/>
                <w:szCs w:val="19"/>
              </w:rPr>
            </w:pPr>
            <w:r w:rsidRPr="000035CD">
              <w:rPr>
                <w:rFonts w:ascii="Arial" w:hAnsi="Arial" w:cs="Arial"/>
                <w:sz w:val="19"/>
                <w:szCs w:val="19"/>
              </w:rPr>
              <w:t>Apertura de propuestas. Se invita a los licitantes a participar en el evento</w:t>
            </w:r>
          </w:p>
        </w:tc>
        <w:tc>
          <w:tcPr>
            <w:tcW w:w="4395" w:type="dxa"/>
            <w:vAlign w:val="center"/>
          </w:tcPr>
          <w:p w14:paraId="53FD1791" w14:textId="02853472" w:rsidR="00EE4B7D" w:rsidRPr="000035CD" w:rsidRDefault="00265D2F" w:rsidP="00112D7B">
            <w:pPr>
              <w:spacing w:after="200" w:line="276" w:lineRule="auto"/>
              <w:rPr>
                <w:rFonts w:ascii="Arial" w:hAnsi="Arial" w:cs="Arial"/>
                <w:b/>
                <w:sz w:val="19"/>
                <w:szCs w:val="19"/>
              </w:rPr>
            </w:pPr>
            <w:r>
              <w:rPr>
                <w:rFonts w:ascii="Arial" w:hAnsi="Arial" w:cs="Arial"/>
                <w:b/>
                <w:noProof/>
                <w:sz w:val="19"/>
                <w:szCs w:val="19"/>
              </w:rPr>
              <w:t>Miércoles 21</w:t>
            </w:r>
            <w:r w:rsidR="00912FC0">
              <w:rPr>
                <w:rFonts w:ascii="Arial" w:hAnsi="Arial" w:cs="Arial"/>
                <w:b/>
                <w:noProof/>
                <w:sz w:val="19"/>
                <w:szCs w:val="19"/>
              </w:rPr>
              <w:t xml:space="preserve"> de diciembtre </w:t>
            </w:r>
            <w:r w:rsidR="00EE4B7D" w:rsidRPr="00EB5C8F">
              <w:rPr>
                <w:rFonts w:ascii="Arial" w:hAnsi="Arial" w:cs="Arial"/>
                <w:b/>
                <w:noProof/>
                <w:sz w:val="19"/>
                <w:szCs w:val="19"/>
              </w:rPr>
              <w:t>del 2022 a las 13:00 horas.</w:t>
            </w:r>
            <w:r w:rsidR="00EE4B7D" w:rsidRPr="000035CD">
              <w:rPr>
                <w:rFonts w:ascii="Arial" w:hAnsi="Arial" w:cs="Arial"/>
                <w:b/>
                <w:sz w:val="19"/>
                <w:szCs w:val="19"/>
              </w:rPr>
              <w:t xml:space="preserve"> </w:t>
            </w:r>
            <w:r w:rsidR="00EE4B7D" w:rsidRPr="000035CD">
              <w:rPr>
                <w:rFonts w:ascii="Arial" w:hAnsi="Arial" w:cs="Arial"/>
                <w:sz w:val="19"/>
                <w:szCs w:val="19"/>
              </w:rPr>
              <w:t>En las oficinas de Órgano Interno de Control, con domicilio: Independencia 105 Sur, colonia centro en Tlajomulco de Zúñiga, Jalisco</w:t>
            </w:r>
          </w:p>
          <w:p w14:paraId="2F7DE780" w14:textId="77777777" w:rsidR="00EE4B7D" w:rsidRPr="000035CD" w:rsidRDefault="00EE4B7D" w:rsidP="00112D7B">
            <w:pPr>
              <w:rPr>
                <w:rFonts w:ascii="Arial" w:hAnsi="Arial" w:cs="Arial"/>
                <w:sz w:val="19"/>
                <w:szCs w:val="19"/>
              </w:rPr>
            </w:pPr>
          </w:p>
        </w:tc>
      </w:tr>
      <w:tr w:rsidR="00EE4B7D" w:rsidRPr="000035CD" w14:paraId="5EC8F0FB" w14:textId="77777777" w:rsidTr="00112D7B">
        <w:tc>
          <w:tcPr>
            <w:tcW w:w="4644" w:type="dxa"/>
            <w:vAlign w:val="center"/>
          </w:tcPr>
          <w:p w14:paraId="4997CD37" w14:textId="77777777" w:rsidR="00EE4B7D" w:rsidRPr="000035CD" w:rsidRDefault="00EE4B7D" w:rsidP="00112D7B">
            <w:pPr>
              <w:spacing w:after="200" w:line="276" w:lineRule="auto"/>
              <w:rPr>
                <w:rFonts w:ascii="Arial" w:hAnsi="Arial" w:cs="Arial"/>
                <w:sz w:val="19"/>
                <w:szCs w:val="19"/>
              </w:rPr>
            </w:pPr>
            <w:r w:rsidRPr="000035CD">
              <w:rPr>
                <w:rFonts w:ascii="Arial" w:hAnsi="Arial" w:cs="Arial"/>
                <w:sz w:val="19"/>
                <w:szCs w:val="19"/>
              </w:rPr>
              <w:t xml:space="preserve">Fecha de Publicación de Fallo </w:t>
            </w:r>
          </w:p>
        </w:tc>
        <w:tc>
          <w:tcPr>
            <w:tcW w:w="4395" w:type="dxa"/>
            <w:vAlign w:val="center"/>
          </w:tcPr>
          <w:p w14:paraId="5FA8837B" w14:textId="77777777" w:rsidR="00EE4B7D" w:rsidRPr="000035CD" w:rsidRDefault="00EE4B7D" w:rsidP="00112D7B">
            <w:pPr>
              <w:spacing w:after="200" w:line="276" w:lineRule="auto"/>
              <w:rPr>
                <w:rFonts w:ascii="Arial" w:hAnsi="Arial" w:cs="Arial"/>
                <w:sz w:val="19"/>
                <w:szCs w:val="19"/>
              </w:rPr>
            </w:pPr>
            <w:r w:rsidRPr="000035CD">
              <w:rPr>
                <w:rFonts w:ascii="Arial" w:hAnsi="Arial" w:cs="Arial"/>
                <w:sz w:val="19"/>
                <w:szCs w:val="19"/>
              </w:rPr>
              <w:t>Desde la fecha de apertura de propuestas o hasta 20 días posteriores</w:t>
            </w:r>
          </w:p>
        </w:tc>
      </w:tr>
      <w:tr w:rsidR="00EE4B7D" w:rsidRPr="000035CD" w14:paraId="22A14877" w14:textId="77777777" w:rsidTr="00112D7B">
        <w:tc>
          <w:tcPr>
            <w:tcW w:w="4644" w:type="dxa"/>
            <w:vAlign w:val="center"/>
          </w:tcPr>
          <w:p w14:paraId="5DD1AB38" w14:textId="77777777" w:rsidR="00EE4B7D" w:rsidRPr="000035CD" w:rsidRDefault="00EE4B7D" w:rsidP="00112D7B">
            <w:pPr>
              <w:rPr>
                <w:rFonts w:ascii="Arial" w:hAnsi="Arial" w:cs="Arial"/>
                <w:sz w:val="19"/>
                <w:szCs w:val="19"/>
              </w:rPr>
            </w:pPr>
            <w:r w:rsidRPr="000035CD">
              <w:rPr>
                <w:rFonts w:ascii="Arial" w:hAnsi="Arial" w:cs="Arial"/>
                <w:sz w:val="19"/>
                <w:szCs w:val="19"/>
              </w:rPr>
              <w:t>Domicilio de las Oficinas del Órgano de Control Interno donde podrán presentarse inconformidades.</w:t>
            </w:r>
          </w:p>
        </w:tc>
        <w:tc>
          <w:tcPr>
            <w:tcW w:w="4395" w:type="dxa"/>
            <w:vAlign w:val="center"/>
          </w:tcPr>
          <w:p w14:paraId="4FA25B9C" w14:textId="77777777" w:rsidR="00EE4B7D" w:rsidRPr="000035CD" w:rsidRDefault="00EE4B7D" w:rsidP="00112D7B">
            <w:pPr>
              <w:rPr>
                <w:rFonts w:ascii="Arial" w:hAnsi="Arial" w:cs="Arial"/>
                <w:sz w:val="19"/>
                <w:szCs w:val="19"/>
              </w:rPr>
            </w:pPr>
            <w:r w:rsidRPr="000035CD">
              <w:rPr>
                <w:rFonts w:ascii="Arial" w:hAnsi="Arial" w:cs="Arial"/>
                <w:sz w:val="19"/>
                <w:szCs w:val="19"/>
              </w:rPr>
              <w:t>Independencia 105 Sur, colonia centro en Tlajomulco de Zúñiga, Jalisco</w:t>
            </w:r>
          </w:p>
        </w:tc>
      </w:tr>
    </w:tbl>
    <w:p w14:paraId="2065BA13" w14:textId="3B6810B1" w:rsidR="00EE4B7D" w:rsidRDefault="00EE4B7D" w:rsidP="00212D1F">
      <w:pPr>
        <w:jc w:val="both"/>
        <w:rPr>
          <w:rFonts w:ascii="Arial" w:hAnsi="Arial" w:cs="Arial"/>
          <w:sz w:val="19"/>
          <w:szCs w:val="19"/>
        </w:rPr>
      </w:pPr>
    </w:p>
    <w:p w14:paraId="22551B50" w14:textId="77777777" w:rsidR="00870AB8" w:rsidRDefault="00870AB8" w:rsidP="00212D1F">
      <w:pPr>
        <w:jc w:val="both"/>
        <w:rPr>
          <w:rFonts w:ascii="Arial" w:hAnsi="Arial" w:cs="Arial"/>
          <w:sz w:val="19"/>
          <w:szCs w:val="19"/>
        </w:rPr>
      </w:pPr>
    </w:p>
    <w:p w14:paraId="79A03142" w14:textId="77777777" w:rsidR="00EE4B7D" w:rsidRDefault="00EE4B7D" w:rsidP="001D2593">
      <w:pPr>
        <w:rPr>
          <w:rFonts w:ascii="Arial" w:hAnsi="Arial" w:cs="Arial"/>
          <w:b/>
          <w:bCs/>
        </w:rPr>
      </w:pPr>
    </w:p>
    <w:p w14:paraId="118EA053" w14:textId="77777777" w:rsidR="00EE4B7D" w:rsidRPr="008B6325" w:rsidRDefault="00EE4B7D" w:rsidP="00112D7B">
      <w:pPr>
        <w:jc w:val="center"/>
        <w:rPr>
          <w:rFonts w:ascii="Arial" w:hAnsi="Arial" w:cs="Arial"/>
          <w:b/>
          <w:bCs/>
          <w:sz w:val="20"/>
          <w:szCs w:val="20"/>
        </w:rPr>
      </w:pPr>
      <w:r w:rsidRPr="008B6325">
        <w:rPr>
          <w:rFonts w:ascii="Arial" w:hAnsi="Arial" w:cs="Arial"/>
          <w:b/>
          <w:bCs/>
          <w:sz w:val="20"/>
          <w:szCs w:val="20"/>
        </w:rPr>
        <w:t>BASES</w:t>
      </w:r>
    </w:p>
    <w:tbl>
      <w:tblPr>
        <w:tblW w:w="7780" w:type="dxa"/>
        <w:jc w:val="center"/>
        <w:tblCellMar>
          <w:left w:w="70" w:type="dxa"/>
          <w:right w:w="70" w:type="dxa"/>
        </w:tblCellMar>
        <w:tblLook w:val="04A0" w:firstRow="1" w:lastRow="0" w:firstColumn="1" w:lastColumn="0" w:noHBand="0" w:noVBand="1"/>
      </w:tblPr>
      <w:tblGrid>
        <w:gridCol w:w="1200"/>
        <w:gridCol w:w="1040"/>
        <w:gridCol w:w="4500"/>
        <w:gridCol w:w="1040"/>
      </w:tblGrid>
      <w:tr w:rsidR="00D52C0B" w:rsidRPr="000566AA" w14:paraId="5E1C794A" w14:textId="77777777" w:rsidTr="00D52C0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5A6EA75F" w14:textId="77777777" w:rsidR="00D52C0B" w:rsidRPr="000566AA" w:rsidRDefault="00D52C0B" w:rsidP="00CA6615">
            <w:pPr>
              <w:spacing w:after="0" w:line="240" w:lineRule="auto"/>
              <w:jc w:val="center"/>
              <w:rPr>
                <w:rFonts w:ascii="Arial" w:eastAsia="Times New Roman" w:hAnsi="Arial" w:cs="Arial"/>
                <w:color w:val="FFFFFF"/>
                <w:lang w:eastAsia="es-MX"/>
              </w:rPr>
            </w:pPr>
            <w:r w:rsidRPr="000566AA">
              <w:rPr>
                <w:rFonts w:ascii="Arial" w:eastAsia="Times New Roman" w:hAnsi="Arial" w:cs="Arial"/>
                <w:color w:val="FFFFFF"/>
                <w:lang w:eastAsia="es-MX"/>
              </w:rPr>
              <w:t xml:space="preserve">Partida </w:t>
            </w:r>
          </w:p>
        </w:tc>
        <w:tc>
          <w:tcPr>
            <w:tcW w:w="1040" w:type="dxa"/>
            <w:tcBorders>
              <w:top w:val="single" w:sz="4" w:space="0" w:color="auto"/>
              <w:left w:val="nil"/>
              <w:bottom w:val="single" w:sz="4" w:space="0" w:color="auto"/>
              <w:right w:val="single" w:sz="4" w:space="0" w:color="auto"/>
            </w:tcBorders>
            <w:shd w:val="clear" w:color="000000" w:fill="006666"/>
            <w:noWrap/>
            <w:vAlign w:val="center"/>
            <w:hideMark/>
          </w:tcPr>
          <w:p w14:paraId="6217CFBC" w14:textId="77777777" w:rsidR="00D52C0B" w:rsidRPr="000566AA" w:rsidRDefault="00D52C0B" w:rsidP="00CA6615">
            <w:pPr>
              <w:spacing w:after="0" w:line="240" w:lineRule="auto"/>
              <w:jc w:val="center"/>
              <w:rPr>
                <w:rFonts w:ascii="Arial" w:eastAsia="Times New Roman" w:hAnsi="Arial" w:cs="Arial"/>
                <w:color w:val="FFFFFF"/>
                <w:lang w:eastAsia="es-MX"/>
              </w:rPr>
            </w:pPr>
            <w:r w:rsidRPr="000566AA">
              <w:rPr>
                <w:rFonts w:ascii="Arial" w:eastAsia="Times New Roman" w:hAnsi="Arial" w:cs="Arial"/>
                <w:color w:val="FFFFFF"/>
                <w:lang w:eastAsia="es-MX"/>
              </w:rPr>
              <w:t xml:space="preserve">Cantidad </w:t>
            </w:r>
          </w:p>
        </w:tc>
        <w:tc>
          <w:tcPr>
            <w:tcW w:w="4500" w:type="dxa"/>
            <w:tcBorders>
              <w:top w:val="single" w:sz="4" w:space="0" w:color="auto"/>
              <w:left w:val="nil"/>
              <w:bottom w:val="single" w:sz="4" w:space="0" w:color="auto"/>
              <w:right w:val="single" w:sz="4" w:space="0" w:color="auto"/>
            </w:tcBorders>
            <w:shd w:val="clear" w:color="000000" w:fill="006666"/>
            <w:noWrap/>
            <w:vAlign w:val="center"/>
            <w:hideMark/>
          </w:tcPr>
          <w:p w14:paraId="46895289" w14:textId="77777777" w:rsidR="00D52C0B" w:rsidRPr="000566AA" w:rsidRDefault="00D52C0B" w:rsidP="00CA6615">
            <w:pPr>
              <w:spacing w:after="0" w:line="240" w:lineRule="auto"/>
              <w:jc w:val="center"/>
              <w:rPr>
                <w:rFonts w:ascii="Arial" w:eastAsia="Times New Roman" w:hAnsi="Arial" w:cs="Arial"/>
                <w:color w:val="FFFFFF"/>
                <w:lang w:eastAsia="es-MX"/>
              </w:rPr>
            </w:pPr>
            <w:r w:rsidRPr="000566AA">
              <w:rPr>
                <w:rFonts w:ascii="Arial" w:eastAsia="Times New Roman" w:hAnsi="Arial" w:cs="Arial"/>
                <w:color w:val="FFFFFF"/>
                <w:lang w:eastAsia="es-MX"/>
              </w:rPr>
              <w:t xml:space="preserve">Concepto </w:t>
            </w:r>
          </w:p>
        </w:tc>
        <w:tc>
          <w:tcPr>
            <w:tcW w:w="1040" w:type="dxa"/>
            <w:tcBorders>
              <w:top w:val="single" w:sz="4" w:space="0" w:color="auto"/>
              <w:left w:val="nil"/>
              <w:bottom w:val="single" w:sz="4" w:space="0" w:color="auto"/>
              <w:right w:val="single" w:sz="4" w:space="0" w:color="auto"/>
            </w:tcBorders>
            <w:shd w:val="clear" w:color="000000" w:fill="006666"/>
            <w:noWrap/>
            <w:vAlign w:val="center"/>
            <w:hideMark/>
          </w:tcPr>
          <w:p w14:paraId="1D30398C" w14:textId="77777777" w:rsidR="00D52C0B" w:rsidRPr="000566AA" w:rsidRDefault="00D52C0B" w:rsidP="00CA6615">
            <w:pPr>
              <w:spacing w:after="0" w:line="240" w:lineRule="auto"/>
              <w:jc w:val="center"/>
              <w:rPr>
                <w:rFonts w:ascii="Arial" w:eastAsia="Times New Roman" w:hAnsi="Arial" w:cs="Arial"/>
                <w:color w:val="FFFFFF"/>
                <w:lang w:eastAsia="es-MX"/>
              </w:rPr>
            </w:pPr>
            <w:r w:rsidRPr="000566AA">
              <w:rPr>
                <w:rFonts w:ascii="Arial" w:eastAsia="Times New Roman" w:hAnsi="Arial" w:cs="Arial"/>
                <w:color w:val="FFFFFF"/>
                <w:lang w:eastAsia="es-MX"/>
              </w:rPr>
              <w:t xml:space="preserve">UM </w:t>
            </w:r>
          </w:p>
        </w:tc>
      </w:tr>
      <w:tr w:rsidR="00D52C0B" w:rsidRPr="000566AA" w14:paraId="0E15A736" w14:textId="77777777" w:rsidTr="00D52C0B">
        <w:trPr>
          <w:trHeight w:val="12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E607"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sidRPr="000566AA">
              <w:rPr>
                <w:rFonts w:ascii="Arial" w:eastAsia="Times New Roman" w:hAnsi="Arial" w:cs="Arial"/>
                <w:color w:val="000000"/>
                <w:sz w:val="20"/>
                <w:szCs w:val="20"/>
                <w:lang w:eastAsia="es-MX"/>
              </w:rPr>
              <w:t>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363B5D"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20</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089027B2" w14:textId="77777777" w:rsidR="00D52C0B" w:rsidRPr="000566AA" w:rsidRDefault="00D52C0B" w:rsidP="00CA6615">
            <w:pPr>
              <w:spacing w:after="0" w:line="240" w:lineRule="auto"/>
              <w:rPr>
                <w:rFonts w:ascii="Arial" w:eastAsia="Times New Roman" w:hAnsi="Arial" w:cs="Arial"/>
                <w:color w:val="000000"/>
                <w:sz w:val="20"/>
                <w:szCs w:val="20"/>
                <w:lang w:eastAsia="es-MX"/>
              </w:rPr>
            </w:pPr>
            <w:r w:rsidRPr="007E2D6C">
              <w:rPr>
                <w:rFonts w:ascii="Arial" w:eastAsia="Times New Roman" w:hAnsi="Arial" w:cs="Arial"/>
                <w:color w:val="000000"/>
                <w:lang w:eastAsia="es-MX"/>
              </w:rPr>
              <w:t>Balón de basquetbol No</w:t>
            </w:r>
            <w:r>
              <w:rPr>
                <w:rFonts w:ascii="Arial" w:eastAsia="Times New Roman" w:hAnsi="Arial" w:cs="Arial"/>
                <w:color w:val="000000"/>
                <w:lang w:eastAsia="es-MX"/>
              </w:rPr>
              <w:t xml:space="preserve"> </w:t>
            </w:r>
            <w:r w:rsidRPr="007E2D6C">
              <w:rPr>
                <w:rFonts w:ascii="Arial" w:eastAsia="Times New Roman" w:hAnsi="Arial" w:cs="Arial"/>
                <w:color w:val="000000"/>
                <w:lang w:eastAsia="es-MX"/>
              </w:rPr>
              <w:t xml:space="preserve">7 </w:t>
            </w:r>
            <w:r>
              <w:rPr>
                <w:rFonts w:ascii="Roboto" w:hAnsi="Roboto"/>
                <w:shd w:val="clear" w:color="auto" w:fill="FFFFFF"/>
              </w:rPr>
              <w:t xml:space="preserve">Giugiaro </w:t>
            </w:r>
            <w:r>
              <w:rPr>
                <w:rFonts w:ascii="Roboto" w:hAnsi="Roboto"/>
                <w:sz w:val="21"/>
                <w:szCs w:val="21"/>
                <w:shd w:val="clear" w:color="auto" w:fill="FFFFFF"/>
              </w:rPr>
              <w:t xml:space="preserve">Hule Natural </w:t>
            </w:r>
            <w:r w:rsidRPr="000D48F6">
              <w:rPr>
                <w:rFonts w:ascii="Roboto" w:hAnsi="Roboto"/>
                <w:sz w:val="21"/>
                <w:szCs w:val="21"/>
                <w:shd w:val="clear" w:color="auto" w:fill="FFFFFF"/>
              </w:rPr>
              <w:t>Encordado de Nylon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D4F8107"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Pieza</w:t>
            </w:r>
          </w:p>
        </w:tc>
      </w:tr>
      <w:tr w:rsidR="00D52C0B" w:rsidRPr="000566AA" w14:paraId="29ADF3CD" w14:textId="77777777" w:rsidTr="00D52C0B">
        <w:trPr>
          <w:trHeight w:val="12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C88E6"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sidRPr="000566AA">
              <w:rPr>
                <w:rFonts w:ascii="Arial" w:eastAsia="Times New Roman" w:hAnsi="Arial" w:cs="Arial"/>
                <w:color w:val="000000"/>
                <w:sz w:val="20"/>
                <w:szCs w:val="20"/>
                <w:lang w:eastAsia="es-MX"/>
              </w:rPr>
              <w:t>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EDCC7EE"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15</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66EED059" w14:textId="77777777" w:rsidR="00D52C0B" w:rsidRPr="000566AA" w:rsidRDefault="00D52C0B" w:rsidP="00CA661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lang w:eastAsia="es-MX"/>
              </w:rPr>
              <w:t xml:space="preserve">Balón de Voleibol de </w:t>
            </w:r>
            <w:r>
              <w:rPr>
                <w:rFonts w:ascii="Roboto" w:hAnsi="Roboto"/>
                <w:sz w:val="21"/>
                <w:szCs w:val="21"/>
                <w:shd w:val="clear" w:color="auto" w:fill="FFFFFF"/>
              </w:rPr>
              <w:t>Goma, cámara butilo, No. 5, peso 125g.</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2BBCCD5"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Pieza</w:t>
            </w:r>
            <w:r w:rsidRPr="000566AA">
              <w:rPr>
                <w:rFonts w:ascii="Arial" w:eastAsia="Times New Roman" w:hAnsi="Arial" w:cs="Arial"/>
                <w:color w:val="000000"/>
                <w:sz w:val="20"/>
                <w:szCs w:val="20"/>
                <w:lang w:eastAsia="es-MX"/>
              </w:rPr>
              <w:t xml:space="preserve"> </w:t>
            </w:r>
          </w:p>
        </w:tc>
      </w:tr>
      <w:tr w:rsidR="00D52C0B" w:rsidRPr="000566AA" w14:paraId="33F83416" w14:textId="77777777" w:rsidTr="00D52C0B">
        <w:trPr>
          <w:trHeight w:val="12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ED305"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sidRPr="000566AA">
              <w:rPr>
                <w:rFonts w:ascii="Arial" w:eastAsia="Times New Roman" w:hAnsi="Arial" w:cs="Arial"/>
                <w:color w:val="000000"/>
                <w:sz w:val="20"/>
                <w:szCs w:val="20"/>
                <w:lang w:eastAsia="es-MX"/>
              </w:rPr>
              <w:t>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3A22E99"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5</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5FE27DDE" w14:textId="77777777" w:rsidR="00D52C0B" w:rsidRPr="000D48F6" w:rsidRDefault="00D52C0B" w:rsidP="00CA6615">
            <w:pPr>
              <w:spacing w:after="0" w:line="240" w:lineRule="auto"/>
              <w:rPr>
                <w:rFonts w:ascii="Arial" w:eastAsia="Times New Roman" w:hAnsi="Arial" w:cs="Arial"/>
                <w:color w:val="000000"/>
                <w:lang w:eastAsia="es-MX"/>
              </w:rPr>
            </w:pPr>
            <w:r w:rsidRPr="000D48F6">
              <w:rPr>
                <w:rFonts w:ascii="Arial" w:eastAsia="Times New Roman" w:hAnsi="Arial" w:cs="Arial"/>
                <w:color w:val="000000"/>
                <w:lang w:eastAsia="es-MX"/>
              </w:rPr>
              <w:t>Bomba para inflar</w:t>
            </w:r>
          </w:p>
          <w:p w14:paraId="0F03A922" w14:textId="77777777" w:rsidR="00D52C0B" w:rsidRPr="000566AA" w:rsidRDefault="00D52C0B" w:rsidP="00CA6615">
            <w:pPr>
              <w:spacing w:after="0" w:line="240" w:lineRule="auto"/>
              <w:rPr>
                <w:rFonts w:ascii="Arial" w:eastAsia="Times New Roman" w:hAnsi="Arial" w:cs="Arial"/>
                <w:color w:val="000000"/>
                <w:sz w:val="20"/>
                <w:szCs w:val="20"/>
                <w:lang w:eastAsia="es-MX"/>
              </w:rPr>
            </w:pPr>
          </w:p>
        </w:tc>
        <w:tc>
          <w:tcPr>
            <w:tcW w:w="1040" w:type="dxa"/>
            <w:tcBorders>
              <w:top w:val="single" w:sz="4" w:space="0" w:color="auto"/>
              <w:left w:val="nil"/>
              <w:bottom w:val="single" w:sz="4" w:space="0" w:color="auto"/>
              <w:right w:val="single" w:sz="4" w:space="0" w:color="auto"/>
            </w:tcBorders>
            <w:shd w:val="clear" w:color="auto" w:fill="auto"/>
            <w:noWrap/>
            <w:hideMark/>
          </w:tcPr>
          <w:p w14:paraId="1A7C3E04" w14:textId="77777777" w:rsidR="00D52C0B" w:rsidRDefault="00D52C0B" w:rsidP="00CA6615">
            <w:pPr>
              <w:spacing w:after="0" w:line="240" w:lineRule="auto"/>
              <w:jc w:val="center"/>
              <w:rPr>
                <w:rFonts w:ascii="Arial" w:eastAsia="Times New Roman" w:hAnsi="Arial" w:cs="Arial"/>
                <w:color w:val="000000"/>
                <w:sz w:val="20"/>
                <w:szCs w:val="20"/>
                <w:lang w:eastAsia="es-MX"/>
              </w:rPr>
            </w:pPr>
          </w:p>
          <w:p w14:paraId="2B63EFED"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sidRPr="00CB34C6">
              <w:rPr>
                <w:rFonts w:ascii="Arial" w:eastAsia="Times New Roman" w:hAnsi="Arial" w:cs="Arial"/>
                <w:color w:val="000000"/>
                <w:sz w:val="20"/>
                <w:szCs w:val="20"/>
                <w:lang w:eastAsia="es-MX"/>
              </w:rPr>
              <w:t xml:space="preserve">Pieza </w:t>
            </w:r>
          </w:p>
        </w:tc>
      </w:tr>
      <w:tr w:rsidR="00D52C0B" w:rsidRPr="000566AA" w14:paraId="6CF89FDC" w14:textId="77777777" w:rsidTr="00D52C0B">
        <w:trPr>
          <w:trHeight w:val="127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2F36D"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2A7188B9"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p>
        </w:tc>
        <w:tc>
          <w:tcPr>
            <w:tcW w:w="4500" w:type="dxa"/>
            <w:tcBorders>
              <w:top w:val="single" w:sz="4" w:space="0" w:color="auto"/>
              <w:left w:val="nil"/>
              <w:bottom w:val="single" w:sz="4" w:space="0" w:color="auto"/>
              <w:right w:val="single" w:sz="4" w:space="0" w:color="auto"/>
            </w:tcBorders>
            <w:shd w:val="clear" w:color="auto" w:fill="auto"/>
            <w:vAlign w:val="center"/>
          </w:tcPr>
          <w:p w14:paraId="6096D8CD" w14:textId="77777777" w:rsidR="00D52C0B" w:rsidRPr="000D48F6" w:rsidRDefault="00D52C0B" w:rsidP="00CA6615">
            <w:pPr>
              <w:spacing w:after="0" w:line="240" w:lineRule="auto"/>
              <w:rPr>
                <w:rFonts w:ascii="Arial" w:eastAsia="Times New Roman" w:hAnsi="Arial" w:cs="Arial"/>
                <w:color w:val="000000"/>
                <w:lang w:eastAsia="es-MX"/>
              </w:rPr>
            </w:pPr>
            <w:r w:rsidRPr="000D48F6">
              <w:rPr>
                <w:rFonts w:ascii="Arial" w:eastAsia="Times New Roman" w:hAnsi="Arial" w:cs="Arial"/>
                <w:color w:val="000000"/>
                <w:lang w:eastAsia="es-MX"/>
              </w:rPr>
              <w:t xml:space="preserve">Piso Tatami </w:t>
            </w:r>
            <w:r>
              <w:rPr>
                <w:rFonts w:ascii="Arial" w:eastAsia="Times New Roman" w:hAnsi="Arial" w:cs="Arial"/>
                <w:color w:val="000000"/>
                <w:lang w:eastAsia="es-MX"/>
              </w:rPr>
              <w:t>1 x 1 metro</w:t>
            </w:r>
          </w:p>
          <w:p w14:paraId="16082823" w14:textId="77777777" w:rsidR="00D52C0B" w:rsidRPr="000566AA" w:rsidRDefault="00D52C0B" w:rsidP="00CA6615">
            <w:pPr>
              <w:spacing w:after="0" w:line="240" w:lineRule="auto"/>
              <w:rPr>
                <w:rFonts w:ascii="Arial" w:eastAsia="Times New Roman" w:hAnsi="Arial" w:cs="Arial"/>
                <w:color w:val="000000"/>
                <w:sz w:val="20"/>
                <w:szCs w:val="20"/>
                <w:lang w:eastAsia="es-MX"/>
              </w:rPr>
            </w:pPr>
          </w:p>
        </w:tc>
        <w:tc>
          <w:tcPr>
            <w:tcW w:w="1040" w:type="dxa"/>
            <w:tcBorders>
              <w:top w:val="single" w:sz="4" w:space="0" w:color="auto"/>
              <w:left w:val="nil"/>
              <w:bottom w:val="single" w:sz="4" w:space="0" w:color="auto"/>
              <w:right w:val="single" w:sz="4" w:space="0" w:color="auto"/>
            </w:tcBorders>
            <w:shd w:val="clear" w:color="auto" w:fill="auto"/>
            <w:noWrap/>
          </w:tcPr>
          <w:p w14:paraId="51F87D43" w14:textId="77777777" w:rsidR="00D52C0B" w:rsidRDefault="00D52C0B" w:rsidP="00CA6615">
            <w:pPr>
              <w:spacing w:after="0" w:line="240" w:lineRule="auto"/>
              <w:jc w:val="center"/>
              <w:rPr>
                <w:rFonts w:ascii="Arial" w:eastAsia="Times New Roman" w:hAnsi="Arial" w:cs="Arial"/>
                <w:color w:val="000000"/>
                <w:sz w:val="20"/>
                <w:szCs w:val="20"/>
                <w:lang w:eastAsia="es-MX"/>
              </w:rPr>
            </w:pPr>
          </w:p>
          <w:p w14:paraId="44EA562C" w14:textId="77777777" w:rsidR="00D52C0B" w:rsidRPr="000566AA" w:rsidRDefault="00D52C0B" w:rsidP="00CA6615">
            <w:pPr>
              <w:spacing w:after="0" w:line="240" w:lineRule="auto"/>
              <w:jc w:val="center"/>
              <w:rPr>
                <w:rFonts w:ascii="Arial" w:eastAsia="Times New Roman" w:hAnsi="Arial" w:cs="Arial"/>
                <w:color w:val="000000"/>
                <w:sz w:val="20"/>
                <w:szCs w:val="20"/>
                <w:lang w:eastAsia="es-MX"/>
              </w:rPr>
            </w:pPr>
            <w:r w:rsidRPr="00CB34C6">
              <w:rPr>
                <w:rFonts w:ascii="Arial" w:eastAsia="Times New Roman" w:hAnsi="Arial" w:cs="Arial"/>
                <w:color w:val="000000"/>
                <w:sz w:val="20"/>
                <w:szCs w:val="20"/>
                <w:lang w:eastAsia="es-MX"/>
              </w:rPr>
              <w:t xml:space="preserve">Pieza </w:t>
            </w:r>
          </w:p>
        </w:tc>
      </w:tr>
    </w:tbl>
    <w:p w14:paraId="7DEC61AB" w14:textId="77777777" w:rsidR="00EE4B7D" w:rsidRDefault="00EE4B7D" w:rsidP="00212D1F">
      <w:pPr>
        <w:jc w:val="both"/>
        <w:rPr>
          <w:rFonts w:ascii="Arial" w:hAnsi="Arial" w:cs="Arial"/>
          <w:sz w:val="19"/>
          <w:szCs w:val="19"/>
        </w:rPr>
      </w:pPr>
    </w:p>
    <w:p w14:paraId="706BE304"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1.- Los invitamos a registrarse en nuestro Padrón de Proveedores, información al teléfono 01 (33) 32 83 44 00 Ext. 3260.</w:t>
      </w:r>
      <w:r>
        <w:rPr>
          <w:rFonts w:ascii="Arial" w:hAnsi="Arial" w:cs="Arial"/>
          <w:sz w:val="19"/>
          <w:szCs w:val="19"/>
        </w:rPr>
        <w:t xml:space="preserve"> Y al correo</w:t>
      </w:r>
      <w:r w:rsidRPr="000035CD">
        <w:rPr>
          <w:rFonts w:ascii="Arial" w:hAnsi="Arial" w:cs="Arial"/>
          <w:sz w:val="19"/>
          <w:szCs w:val="19"/>
        </w:rPr>
        <w:t xml:space="preserve"> </w:t>
      </w:r>
      <w:r>
        <w:rPr>
          <w:rFonts w:ascii="Arial" w:hAnsi="Arial" w:cs="Arial"/>
          <w:color w:val="222222"/>
          <w:sz w:val="19"/>
          <w:szCs w:val="19"/>
          <w:shd w:val="clear" w:color="auto" w:fill="FFFFFF"/>
        </w:rPr>
        <w:t>comprascomudetlj@gmail.co</w:t>
      </w:r>
    </w:p>
    <w:p w14:paraId="75F10111"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9C2E9AE"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058B7F79"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3A5EE77"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5.- El precio del bien o servicio objeto de la presente licitación, deberá estar especificado en moneda nacional, desglosando el I.V.A.</w:t>
      </w:r>
    </w:p>
    <w:p w14:paraId="1FBA3D33"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lastRenderedPageBreak/>
        <w:t>6.- Detallar claramente las especificaciones de lo ofertado, el tiempo de entrega en días naturales y la garantía con la que cuentan.</w:t>
      </w:r>
    </w:p>
    <w:p w14:paraId="46CA8B91"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7.- Los conceptos y partidas de la cotización deberán ser en el mismo orden que se establezcan en la licitación. Así como en la factura de quien resulte adjudicado.</w:t>
      </w:r>
    </w:p>
    <w:p w14:paraId="635922CC" w14:textId="77777777" w:rsidR="00EE4B7D" w:rsidRDefault="00EE4B7D" w:rsidP="00212D1F">
      <w:pPr>
        <w:jc w:val="both"/>
        <w:rPr>
          <w:rFonts w:ascii="Arial" w:hAnsi="Arial" w:cs="Arial"/>
          <w:sz w:val="19"/>
          <w:szCs w:val="19"/>
        </w:rPr>
      </w:pPr>
      <w:r w:rsidRPr="000035CD">
        <w:rPr>
          <w:rFonts w:ascii="Arial" w:hAnsi="Arial" w:cs="Arial"/>
          <w:sz w:val="19"/>
          <w:szCs w:val="19"/>
        </w:rPr>
        <w:t>8.- En la descripción de los bienes, deberán indicar marca y modelo. En bienes y servicios deberá señalar cantidades de los bienes y servicios, precio unitario, subtotal, I.V.A. desglosado o mencionar si el producto es exento de I.V.A. y el gran total.</w:t>
      </w:r>
    </w:p>
    <w:p w14:paraId="6D98E63D"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1DC5B536"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10.- La cotización solamente podrá ser considerada si es recibida dentro del término y condiciones establecidas.</w:t>
      </w:r>
    </w:p>
    <w:p w14:paraId="44C5A69E"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11.- A manera de poder ser evaluada la propuesta, se DEBERÁ presentar ficha técnica, manuales, certificaciones y todos los documentos que comprueben la calidad ofertada.</w:t>
      </w:r>
    </w:p>
    <w:p w14:paraId="6D95D89B"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28A3B104" w14:textId="77777777" w:rsidR="00EE4B7D" w:rsidRPr="000035CD" w:rsidRDefault="00EE4B7D" w:rsidP="00212D1F">
      <w:pPr>
        <w:jc w:val="both"/>
        <w:rPr>
          <w:rFonts w:ascii="Arial" w:hAnsi="Arial" w:cs="Arial"/>
          <w:sz w:val="19"/>
          <w:szCs w:val="19"/>
        </w:rPr>
      </w:pPr>
      <w:r w:rsidRPr="000035CD">
        <w:rPr>
          <w:rFonts w:ascii="Arial" w:hAnsi="Arial" w:cs="Arial"/>
          <w:sz w:val="19"/>
          <w:szCs w:val="19"/>
        </w:rPr>
        <w:t>13.- Se notificará a través del correo electrónico proporcionado el pedido (Orden de Compra) adjudicado, señalándose las cantidades de bienes o servicios a suministrar o ejecutar, mismos que podrán ser adjudicados de manera parcial o total.</w:t>
      </w:r>
    </w:p>
    <w:p w14:paraId="2ACA9FED" w14:textId="77777777" w:rsidR="00EE4B7D" w:rsidRPr="000035CD" w:rsidRDefault="00EE4B7D" w:rsidP="00212D1F">
      <w:pPr>
        <w:spacing w:after="0" w:line="240" w:lineRule="auto"/>
        <w:jc w:val="both"/>
        <w:rPr>
          <w:rFonts w:ascii="Arial" w:hAnsi="Arial" w:cs="Arial"/>
          <w:sz w:val="19"/>
          <w:szCs w:val="19"/>
        </w:rPr>
      </w:pPr>
      <w:r w:rsidRPr="000035CD">
        <w:rPr>
          <w:rFonts w:ascii="Arial" w:hAnsi="Arial" w:cs="Arial"/>
          <w:sz w:val="19"/>
          <w:szCs w:val="19"/>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A6606CA" w14:textId="77777777" w:rsidR="00EE4B7D" w:rsidRPr="000035CD" w:rsidRDefault="00EE4B7D" w:rsidP="00212D1F">
      <w:pPr>
        <w:spacing w:after="0" w:line="240" w:lineRule="auto"/>
        <w:jc w:val="both"/>
        <w:rPr>
          <w:rFonts w:ascii="Arial" w:hAnsi="Arial" w:cs="Arial"/>
          <w:sz w:val="19"/>
          <w:szCs w:val="19"/>
        </w:rPr>
      </w:pPr>
      <w:r w:rsidRPr="000035CD">
        <w:rPr>
          <w:rFonts w:ascii="Arial" w:hAnsi="Arial" w:cs="Arial"/>
          <w:sz w:val="19"/>
          <w:szCs w:val="19"/>
        </w:rPr>
        <w:t>a)</w:t>
      </w:r>
      <w:r w:rsidRPr="000035CD">
        <w:rPr>
          <w:rFonts w:ascii="Arial" w:hAnsi="Arial" w:cs="Arial"/>
          <w:sz w:val="19"/>
          <w:szCs w:val="19"/>
        </w:rPr>
        <w:tab/>
        <w:t>Depósito en efectivo realizado a través de la Tesorería Municipal para tal efecto.</w:t>
      </w:r>
    </w:p>
    <w:p w14:paraId="771F35FE" w14:textId="77777777" w:rsidR="00EE4B7D" w:rsidRPr="000035CD" w:rsidRDefault="00EE4B7D" w:rsidP="00212D1F">
      <w:pPr>
        <w:spacing w:after="0" w:line="240" w:lineRule="auto"/>
        <w:jc w:val="both"/>
        <w:rPr>
          <w:rFonts w:ascii="Arial" w:hAnsi="Arial" w:cs="Arial"/>
          <w:sz w:val="19"/>
          <w:szCs w:val="19"/>
        </w:rPr>
      </w:pPr>
      <w:r w:rsidRPr="000035CD">
        <w:rPr>
          <w:rFonts w:ascii="Arial" w:hAnsi="Arial" w:cs="Arial"/>
          <w:sz w:val="19"/>
          <w:szCs w:val="19"/>
        </w:rPr>
        <w:t>b)</w:t>
      </w:r>
      <w:r w:rsidRPr="000035CD">
        <w:rPr>
          <w:rFonts w:ascii="Arial" w:hAnsi="Arial" w:cs="Arial"/>
          <w:sz w:val="19"/>
          <w:szCs w:val="19"/>
        </w:rPr>
        <w:tab/>
        <w:t>Cheque certificado.</w:t>
      </w:r>
    </w:p>
    <w:p w14:paraId="03673D79" w14:textId="77777777" w:rsidR="00EE4B7D" w:rsidRPr="000035CD" w:rsidRDefault="00EE4B7D" w:rsidP="00212D1F">
      <w:pPr>
        <w:spacing w:after="0" w:line="240" w:lineRule="auto"/>
        <w:jc w:val="both"/>
        <w:rPr>
          <w:rFonts w:ascii="Arial" w:hAnsi="Arial" w:cs="Arial"/>
          <w:sz w:val="19"/>
          <w:szCs w:val="19"/>
        </w:rPr>
      </w:pPr>
      <w:r w:rsidRPr="000035CD">
        <w:rPr>
          <w:rFonts w:ascii="Arial" w:hAnsi="Arial" w:cs="Arial"/>
          <w:sz w:val="19"/>
          <w:szCs w:val="19"/>
        </w:rPr>
        <w:t>c)</w:t>
      </w:r>
      <w:r w:rsidRPr="000035CD">
        <w:rPr>
          <w:rFonts w:ascii="Arial" w:hAnsi="Arial" w:cs="Arial"/>
          <w:sz w:val="19"/>
          <w:szCs w:val="19"/>
        </w:rPr>
        <w:tab/>
        <w:t>Una fianza expedida por una institución legalmente establecida.</w:t>
      </w:r>
    </w:p>
    <w:p w14:paraId="2AAE0986" w14:textId="77777777" w:rsidR="00EE4B7D" w:rsidRPr="000035CD" w:rsidRDefault="00EE4B7D" w:rsidP="00212D1F">
      <w:pPr>
        <w:spacing w:after="0" w:line="240" w:lineRule="auto"/>
        <w:jc w:val="both"/>
        <w:rPr>
          <w:rFonts w:ascii="Arial" w:hAnsi="Arial" w:cs="Arial"/>
          <w:sz w:val="19"/>
          <w:szCs w:val="19"/>
        </w:rPr>
      </w:pPr>
      <w:r w:rsidRPr="000035CD">
        <w:rPr>
          <w:rFonts w:ascii="Arial" w:hAnsi="Arial" w:cs="Arial"/>
          <w:sz w:val="19"/>
          <w:szCs w:val="19"/>
        </w:rPr>
        <w:t>El importe de la garantía será del 10% (diez por ciento) por cumplimiento del importe total de lo adjudicado l. V. A. incluido.</w:t>
      </w:r>
    </w:p>
    <w:p w14:paraId="71B026DA" w14:textId="77777777" w:rsidR="00EE4B7D" w:rsidRPr="000035CD" w:rsidRDefault="00EE4B7D" w:rsidP="00212D1F">
      <w:pPr>
        <w:spacing w:after="0" w:line="240" w:lineRule="auto"/>
        <w:jc w:val="both"/>
        <w:rPr>
          <w:rFonts w:ascii="Arial" w:hAnsi="Arial" w:cs="Arial"/>
          <w:sz w:val="19"/>
          <w:szCs w:val="19"/>
        </w:rPr>
      </w:pPr>
      <w:r w:rsidRPr="000035CD">
        <w:rPr>
          <w:rFonts w:ascii="Arial" w:hAnsi="Arial" w:cs="Arial"/>
          <w:sz w:val="19"/>
          <w:szCs w:val="19"/>
        </w:rPr>
        <w:t>La Unidad Centralizada de Compras de Recursos Materiales conservará en custodia dicha garantía, esta se retendrá hasta el momento en que la obligación garantizada se tenga por cumplida, de conformidad con las normas que la regulan.</w:t>
      </w:r>
    </w:p>
    <w:p w14:paraId="0DCF7CD9" w14:textId="77777777" w:rsidR="00EE4B7D" w:rsidRPr="000035CD" w:rsidRDefault="00EE4B7D" w:rsidP="00212D1F">
      <w:pPr>
        <w:jc w:val="both"/>
        <w:rPr>
          <w:rFonts w:ascii="Arial" w:hAnsi="Arial" w:cs="Arial"/>
          <w:sz w:val="19"/>
          <w:szCs w:val="19"/>
        </w:rPr>
      </w:pPr>
    </w:p>
    <w:p w14:paraId="6BF549DA" w14:textId="77777777" w:rsidR="00EE4B7D" w:rsidRPr="000035CD" w:rsidRDefault="00EE4B7D" w:rsidP="00212D1F">
      <w:pPr>
        <w:jc w:val="both"/>
        <w:rPr>
          <w:rFonts w:ascii="Arial" w:hAnsi="Arial" w:cs="Arial"/>
          <w:sz w:val="19"/>
          <w:szCs w:val="19"/>
        </w:rPr>
        <w:sectPr w:rsidR="00EE4B7D" w:rsidRPr="000035CD" w:rsidSect="00B73BE0">
          <w:headerReference w:type="default" r:id="rId6"/>
          <w:footerReference w:type="default" r:id="rId7"/>
          <w:pgSz w:w="12240" w:h="15840"/>
          <w:pgMar w:top="1701" w:right="1701" w:bottom="1418" w:left="1701" w:header="709" w:footer="709" w:gutter="0"/>
          <w:pgNumType w:start="1"/>
          <w:cols w:space="708"/>
          <w:docGrid w:linePitch="360"/>
        </w:sectPr>
      </w:pPr>
      <w:r w:rsidRPr="000035CD">
        <w:rPr>
          <w:rFonts w:ascii="Arial" w:hAnsi="Arial" w:cs="Arial"/>
          <w:sz w:val="19"/>
          <w:szCs w:val="19"/>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w:t>
      </w:r>
      <w:r>
        <w:rPr>
          <w:rFonts w:ascii="Arial" w:hAnsi="Arial" w:cs="Arial"/>
          <w:sz w:val="19"/>
          <w:szCs w:val="19"/>
        </w:rPr>
        <w:t>s.</w:t>
      </w:r>
    </w:p>
    <w:p w14:paraId="3C1F12CD" w14:textId="77777777" w:rsidR="00EE4B7D" w:rsidRDefault="00EE4B7D" w:rsidP="000035CD">
      <w:pPr>
        <w:spacing w:after="0" w:line="240" w:lineRule="auto"/>
        <w:jc w:val="both"/>
        <w:rPr>
          <w:rFonts w:ascii="Arial" w:hAnsi="Arial" w:cs="Arial"/>
          <w:sz w:val="19"/>
          <w:szCs w:val="19"/>
        </w:rPr>
      </w:pPr>
    </w:p>
    <w:p w14:paraId="0F211DD0" w14:textId="77777777" w:rsidR="00EE4B7D" w:rsidRPr="00D91583" w:rsidRDefault="00EE4B7D" w:rsidP="000035CD">
      <w:pPr>
        <w:spacing w:after="0" w:line="240" w:lineRule="auto"/>
        <w:jc w:val="both"/>
        <w:rPr>
          <w:rFonts w:ascii="Arial" w:hAnsi="Arial" w:cs="Arial"/>
          <w:b/>
          <w:bCs/>
          <w:sz w:val="19"/>
          <w:szCs w:val="19"/>
        </w:rPr>
      </w:pPr>
      <w:r w:rsidRPr="00D91583">
        <w:rPr>
          <w:rFonts w:ascii="Arial" w:hAnsi="Arial" w:cs="Arial"/>
          <w:b/>
          <w:bCs/>
          <w:sz w:val="19"/>
          <w:szCs w:val="19"/>
        </w:rPr>
        <w:t>Mtro. Abraham Márquez García</w:t>
      </w:r>
    </w:p>
    <w:p w14:paraId="04817827" w14:textId="77777777" w:rsidR="00EE4B7D" w:rsidRDefault="00EE4B7D" w:rsidP="000035CD">
      <w:pPr>
        <w:spacing w:after="0" w:line="240" w:lineRule="auto"/>
        <w:jc w:val="both"/>
        <w:rPr>
          <w:rFonts w:ascii="Arial" w:hAnsi="Arial" w:cs="Arial"/>
          <w:b/>
          <w:bCs/>
          <w:sz w:val="19"/>
          <w:szCs w:val="19"/>
        </w:rPr>
        <w:sectPr w:rsidR="00EE4B7D" w:rsidSect="00790634">
          <w:headerReference w:type="default" r:id="rId8"/>
          <w:footerReference w:type="default" r:id="rId9"/>
          <w:type w:val="continuous"/>
          <w:pgSz w:w="12240" w:h="15840"/>
          <w:pgMar w:top="1417" w:right="1701" w:bottom="1417" w:left="1701" w:header="708" w:footer="708" w:gutter="0"/>
          <w:cols w:space="708"/>
          <w:docGrid w:linePitch="360"/>
        </w:sectPr>
      </w:pPr>
      <w:r w:rsidRPr="00D91583">
        <w:rPr>
          <w:rFonts w:ascii="Arial" w:hAnsi="Arial" w:cs="Arial"/>
          <w:b/>
          <w:bCs/>
          <w:sz w:val="19"/>
          <w:szCs w:val="19"/>
        </w:rPr>
        <w:t>Jefe de Administración del C</w:t>
      </w:r>
      <w:r>
        <w:rPr>
          <w:rFonts w:ascii="Arial" w:hAnsi="Arial" w:cs="Arial"/>
          <w:b/>
          <w:bCs/>
          <w:sz w:val="19"/>
          <w:szCs w:val="19"/>
        </w:rPr>
        <w:t>OMUDE Tlajomulco.</w:t>
      </w:r>
    </w:p>
    <w:p w14:paraId="75EB1D7F" w14:textId="77777777" w:rsidR="00EE4B7D" w:rsidRPr="00D91583" w:rsidRDefault="00EE4B7D" w:rsidP="000035CD">
      <w:pPr>
        <w:spacing w:after="0" w:line="240" w:lineRule="auto"/>
        <w:jc w:val="both"/>
        <w:rPr>
          <w:rFonts w:ascii="Arial" w:hAnsi="Arial" w:cs="Arial"/>
          <w:b/>
          <w:bCs/>
          <w:sz w:val="19"/>
          <w:szCs w:val="19"/>
        </w:rPr>
      </w:pPr>
    </w:p>
    <w:sectPr w:rsidR="00EE4B7D" w:rsidRPr="00D91583" w:rsidSect="00EE4B7D">
      <w:headerReference w:type="default" r:id="rId10"/>
      <w:footerReference w:type="defaul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D631" w14:textId="77777777" w:rsidR="000A4D47" w:rsidRDefault="000A4D47" w:rsidP="003667C0">
      <w:pPr>
        <w:spacing w:after="0" w:line="240" w:lineRule="auto"/>
      </w:pPr>
      <w:r>
        <w:separator/>
      </w:r>
    </w:p>
  </w:endnote>
  <w:endnote w:type="continuationSeparator" w:id="0">
    <w:p w14:paraId="22708C2B" w14:textId="77777777" w:rsidR="000A4D47" w:rsidRDefault="000A4D47"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792B" w14:textId="77777777" w:rsidR="00EE4B7D" w:rsidRDefault="00EE4B7D">
    <w:pPr>
      <w:pStyle w:val="Piedepgina"/>
    </w:pPr>
    <w:r>
      <w:rPr>
        <w:noProof/>
        <w:lang w:eastAsia="es-MX"/>
      </w:rPr>
      <w:drawing>
        <wp:anchor distT="0" distB="0" distL="114300" distR="114300" simplePos="0" relativeHeight="251664384" behindDoc="1" locked="0" layoutInCell="1" allowOverlap="1" wp14:anchorId="7C3AB126" wp14:editId="72AAFBEF">
          <wp:simplePos x="0" y="0"/>
          <wp:positionH relativeFrom="page">
            <wp:posOffset>215265</wp:posOffset>
          </wp:positionH>
          <wp:positionV relativeFrom="paragraph">
            <wp:posOffset>-288925</wp:posOffset>
          </wp:positionV>
          <wp:extent cx="7423999" cy="68964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F3B9" w14:textId="77777777" w:rsidR="00EE4B7D" w:rsidRDefault="00EE4B7D">
    <w:pPr>
      <w:pStyle w:val="Piedepgina"/>
    </w:pPr>
    <w:r>
      <w:rPr>
        <w:noProof/>
        <w:lang w:eastAsia="es-MX"/>
      </w:rPr>
      <w:drawing>
        <wp:anchor distT="0" distB="0" distL="114300" distR="114300" simplePos="0" relativeHeight="251663360" behindDoc="1" locked="0" layoutInCell="1" allowOverlap="1" wp14:anchorId="46BAA1FA" wp14:editId="00E4D981">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3494"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12B5D368" wp14:editId="647BED2F">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8088" w14:textId="77777777" w:rsidR="000A4D47" w:rsidRDefault="000A4D47" w:rsidP="003667C0">
      <w:pPr>
        <w:spacing w:after="0" w:line="240" w:lineRule="auto"/>
      </w:pPr>
      <w:r>
        <w:separator/>
      </w:r>
    </w:p>
  </w:footnote>
  <w:footnote w:type="continuationSeparator" w:id="0">
    <w:p w14:paraId="37A6E0BF" w14:textId="77777777" w:rsidR="000A4D47" w:rsidRDefault="000A4D47"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7B8A" w14:textId="77777777" w:rsidR="00EE4B7D" w:rsidRPr="00D91583" w:rsidRDefault="00EE4B7D"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sidRPr="00D91583">
      <w:rPr>
        <w:rFonts w:ascii="Foco Black" w:hAnsi="Foco Black"/>
        <w:b/>
        <w:bCs/>
        <w:noProof/>
        <w:color w:val="808080" w:themeColor="background1" w:themeShade="80"/>
        <w:sz w:val="30"/>
        <w:szCs w:val="30"/>
        <w:lang w:eastAsia="es-MX"/>
      </w:rPr>
      <w:drawing>
        <wp:anchor distT="0" distB="0" distL="114300" distR="114300" simplePos="0" relativeHeight="251665408" behindDoc="1" locked="0" layoutInCell="1" allowOverlap="1" wp14:anchorId="1FE47B0A" wp14:editId="1B50F7EA">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C439837" wp14:editId="18331F0B">
          <wp:simplePos x="0" y="0"/>
          <wp:positionH relativeFrom="column">
            <wp:posOffset>389890</wp:posOffset>
          </wp:positionH>
          <wp:positionV relativeFrom="paragraph">
            <wp:posOffset>-245745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2424A" w14:textId="77777777" w:rsidR="00EE4B7D" w:rsidRDefault="00EE4B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95F3" w14:textId="77777777" w:rsidR="00EE4B7D" w:rsidRPr="003667C0" w:rsidRDefault="00EE4B7D"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248FE6DA" wp14:editId="3F9809BE">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20972AE" w14:textId="77777777" w:rsidR="00EE4B7D" w:rsidRPr="003667C0" w:rsidRDefault="00EE4B7D"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F814A29" w14:textId="77777777" w:rsidR="00EE4B7D" w:rsidRPr="003667C0" w:rsidRDefault="00EE4B7D"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E06F5A4" w14:textId="77777777" w:rsidR="00EE4B7D" w:rsidRDefault="00EE4B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C48A"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678C9A2" wp14:editId="42DC264B">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740ACB0"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72DAB82"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E1996AF"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A4D47"/>
    <w:rsid w:val="000B7976"/>
    <w:rsid w:val="00101DC8"/>
    <w:rsid w:val="00112D7B"/>
    <w:rsid w:val="00114A18"/>
    <w:rsid w:val="001177B6"/>
    <w:rsid w:val="001327F7"/>
    <w:rsid w:val="001D2593"/>
    <w:rsid w:val="001D3BDF"/>
    <w:rsid w:val="001E20F8"/>
    <w:rsid w:val="001F17B1"/>
    <w:rsid w:val="001F66C1"/>
    <w:rsid w:val="00207436"/>
    <w:rsid w:val="00212D1F"/>
    <w:rsid w:val="00224667"/>
    <w:rsid w:val="00242282"/>
    <w:rsid w:val="00265195"/>
    <w:rsid w:val="00265D2F"/>
    <w:rsid w:val="00320ABD"/>
    <w:rsid w:val="003440DA"/>
    <w:rsid w:val="003667C0"/>
    <w:rsid w:val="003A4474"/>
    <w:rsid w:val="003D37E1"/>
    <w:rsid w:val="004013F2"/>
    <w:rsid w:val="00427D79"/>
    <w:rsid w:val="00442457"/>
    <w:rsid w:val="004733A1"/>
    <w:rsid w:val="00480E30"/>
    <w:rsid w:val="004A5CDC"/>
    <w:rsid w:val="00513D8E"/>
    <w:rsid w:val="0051469F"/>
    <w:rsid w:val="005325AA"/>
    <w:rsid w:val="00557DE6"/>
    <w:rsid w:val="005B214F"/>
    <w:rsid w:val="005C6BBF"/>
    <w:rsid w:val="005D4274"/>
    <w:rsid w:val="0062493E"/>
    <w:rsid w:val="00634506"/>
    <w:rsid w:val="00676AFF"/>
    <w:rsid w:val="00687874"/>
    <w:rsid w:val="00735BB2"/>
    <w:rsid w:val="00740C94"/>
    <w:rsid w:val="00747CF6"/>
    <w:rsid w:val="00790634"/>
    <w:rsid w:val="007A3961"/>
    <w:rsid w:val="007C2C27"/>
    <w:rsid w:val="007E149C"/>
    <w:rsid w:val="007F3ED3"/>
    <w:rsid w:val="00834257"/>
    <w:rsid w:val="00841BC7"/>
    <w:rsid w:val="00856862"/>
    <w:rsid w:val="00870A29"/>
    <w:rsid w:val="00870AB8"/>
    <w:rsid w:val="008B6325"/>
    <w:rsid w:val="008E3094"/>
    <w:rsid w:val="00912FC0"/>
    <w:rsid w:val="00946A64"/>
    <w:rsid w:val="00A00730"/>
    <w:rsid w:val="00A040A1"/>
    <w:rsid w:val="00A54BB3"/>
    <w:rsid w:val="00AF1C66"/>
    <w:rsid w:val="00AF6800"/>
    <w:rsid w:val="00B71522"/>
    <w:rsid w:val="00B73BE0"/>
    <w:rsid w:val="00BD1233"/>
    <w:rsid w:val="00BD1FFE"/>
    <w:rsid w:val="00C25E68"/>
    <w:rsid w:val="00C35DA6"/>
    <w:rsid w:val="00C51784"/>
    <w:rsid w:val="00C643E7"/>
    <w:rsid w:val="00C667AC"/>
    <w:rsid w:val="00C948E8"/>
    <w:rsid w:val="00C9508F"/>
    <w:rsid w:val="00CB087F"/>
    <w:rsid w:val="00CD2067"/>
    <w:rsid w:val="00CD4752"/>
    <w:rsid w:val="00CF6A62"/>
    <w:rsid w:val="00D3186A"/>
    <w:rsid w:val="00D346CB"/>
    <w:rsid w:val="00D47F3D"/>
    <w:rsid w:val="00D52C0B"/>
    <w:rsid w:val="00D91583"/>
    <w:rsid w:val="00DF1819"/>
    <w:rsid w:val="00E046AF"/>
    <w:rsid w:val="00E618B3"/>
    <w:rsid w:val="00E77C5F"/>
    <w:rsid w:val="00EC55F6"/>
    <w:rsid w:val="00EE4B7D"/>
    <w:rsid w:val="00EF7FD9"/>
    <w:rsid w:val="00F20B73"/>
    <w:rsid w:val="00F32677"/>
    <w:rsid w:val="00F573ED"/>
    <w:rsid w:val="00F733E4"/>
    <w:rsid w:val="00F80103"/>
    <w:rsid w:val="00F867CC"/>
    <w:rsid w:val="00FB7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F52E"/>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1195</Words>
  <Characters>6576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9</cp:revision>
  <cp:lastPrinted>2022-11-29T19:28:00Z</cp:lastPrinted>
  <dcterms:created xsi:type="dcterms:W3CDTF">2022-11-16T21:00:00Z</dcterms:created>
  <dcterms:modified xsi:type="dcterms:W3CDTF">2022-12-12T20:25:00Z</dcterms:modified>
</cp:coreProperties>
</file>